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415036">
        <w:rPr>
          <w:rFonts w:ascii="Tahoma" w:hAnsi="Tahoma" w:cs="Tahoma"/>
          <w:sz w:val="22"/>
          <w:szCs w:val="24"/>
        </w:rPr>
        <w:t>Gastroenterologia</w:t>
      </w:r>
      <w:r w:rsidR="003718BC">
        <w:rPr>
          <w:rFonts w:ascii="Tahoma" w:hAnsi="Tahoma" w:cs="Tahoma"/>
          <w:sz w:val="22"/>
          <w:szCs w:val="24"/>
        </w:rPr>
        <w:t>,</w:t>
      </w:r>
      <w:r w:rsidR="00243CDD">
        <w:rPr>
          <w:rFonts w:ascii="Tahoma" w:hAnsi="Tahoma" w:cs="Tahoma"/>
          <w:sz w:val="22"/>
          <w:szCs w:val="24"/>
        </w:rPr>
        <w:t xml:space="preserve"> </w:t>
      </w:r>
      <w:r w:rsidR="00074B77">
        <w:rPr>
          <w:rFonts w:ascii="Tahoma" w:hAnsi="Tahoma" w:cs="Tahoma"/>
          <w:sz w:val="22"/>
          <w:szCs w:val="24"/>
        </w:rPr>
        <w:t xml:space="preserve"> Area </w:t>
      </w:r>
      <w:r w:rsidR="00415036">
        <w:rPr>
          <w:rFonts w:ascii="Tahoma" w:hAnsi="Tahoma" w:cs="Tahoma"/>
          <w:sz w:val="22"/>
          <w:szCs w:val="24"/>
        </w:rPr>
        <w:t>Medica</w:t>
      </w:r>
      <w:r w:rsidR="00074B77">
        <w:rPr>
          <w:rFonts w:ascii="Tahoma" w:hAnsi="Tahoma" w:cs="Tahoma"/>
          <w:sz w:val="22"/>
          <w:szCs w:val="24"/>
        </w:rPr>
        <w:t xml:space="preserve"> e delle Specialità </w:t>
      </w:r>
      <w:r w:rsidR="00415036">
        <w:rPr>
          <w:rFonts w:ascii="Tahoma" w:hAnsi="Tahoma" w:cs="Tahoma"/>
          <w:sz w:val="22"/>
          <w:szCs w:val="24"/>
        </w:rPr>
        <w:t>Mediche,</w:t>
      </w:r>
      <w:r w:rsidR="00074B77">
        <w:rPr>
          <w:rFonts w:ascii="Tahoma" w:hAnsi="Tahoma" w:cs="Tahoma"/>
          <w:sz w:val="22"/>
          <w:szCs w:val="24"/>
        </w:rPr>
        <w:t xml:space="preserve"> 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EA27E3">
        <w:rPr>
          <w:rFonts w:ascii="Tahoma" w:hAnsi="Tahoma" w:cs="Tahoma"/>
          <w:b/>
          <w:sz w:val="22"/>
        </w:rPr>
        <w:t>10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EA27E3">
        <w:rPr>
          <w:rFonts w:ascii="Tahoma" w:hAnsi="Tahoma" w:cs="Tahoma"/>
          <w:b/>
          <w:sz w:val="22"/>
        </w:rPr>
        <w:t xml:space="preserve">8.03.2023 E </w:t>
      </w:r>
      <w:r w:rsidRPr="001A2043">
        <w:rPr>
          <w:rFonts w:ascii="Tahoma" w:hAnsi="Tahoma" w:cs="Tahoma"/>
          <w:b/>
          <w:sz w:val="22"/>
        </w:rPr>
        <w:t>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EA27E3">
        <w:rPr>
          <w:rFonts w:ascii="Tahoma" w:hAnsi="Tahoma" w:cs="Tahoma"/>
          <w:b/>
          <w:sz w:val="22"/>
        </w:rPr>
        <w:t>. 25</w:t>
      </w:r>
      <w:r w:rsidR="00396AF5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EA27E3">
        <w:rPr>
          <w:rFonts w:ascii="Tahoma" w:hAnsi="Tahoma" w:cs="Tahoma"/>
          <w:b/>
          <w:sz w:val="22"/>
        </w:rPr>
        <w:t>31/03/2023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EA27E3">
        <w:rPr>
          <w:rFonts w:ascii="Tahoma" w:hAnsi="Tahoma" w:cs="Tahoma"/>
          <w:b/>
          <w:sz w:val="22"/>
        </w:rPr>
        <w:t>02 Maggio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81" w:rsidRDefault="00136B81">
      <w:r>
        <w:separator/>
      </w:r>
    </w:p>
  </w:endnote>
  <w:endnote w:type="continuationSeparator" w:id="0">
    <w:p w:rsidR="00136B81" w:rsidRDefault="0013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A41E0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A41E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81" w:rsidRDefault="00136B81">
      <w:r>
        <w:separator/>
      </w:r>
    </w:p>
  </w:footnote>
  <w:footnote w:type="continuationSeparator" w:id="0">
    <w:p w:rsidR="00136B81" w:rsidRDefault="0013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36B81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C42D8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4781F"/>
    <w:rsid w:val="00854BA8"/>
    <w:rsid w:val="00857AE8"/>
    <w:rsid w:val="0086469F"/>
    <w:rsid w:val="00866BC3"/>
    <w:rsid w:val="00867260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1E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A27E3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2023-04-03T07:26:00Z</dcterms:created>
  <dcterms:modified xsi:type="dcterms:W3CDTF">2023-04-03T07:26:00Z</dcterms:modified>
</cp:coreProperties>
</file>